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2015 г. N АА-06-01-36/11748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ПЛАТЕ ЗА НЕГАТИВНОЕ ВОЗДЕЙСТВИЕ НА ОКРУЖАЮЩУЮ СРЕДУ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по вопросам установления нормативов и лимитов допустимых сбросов загрязняющих веществ, иных веществ и микроорганизмов, а также внесения платы за негативное воздействие на окружающую среду в части сброса загрязняющих веществ в водные объекты через централизованные системы водоотведения считает необходимым дать следующие разъяснения.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ч. 1 ст. 28</w:t>
        </w:r>
      </w:hyperlink>
      <w:r>
        <w:rPr>
          <w:rFonts w:ascii="Calibri" w:hAnsi="Calibri" w:cs="Calibri"/>
        </w:rPr>
        <w:t xml:space="preserve"> Федерального закона от 07.12.2011 N 416-ФЗ "О водоснабжении и водоотведении" (далее - Закон, вступила в силу с 1 июля 2015 года) при исчислении и взимании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не учитываются объем и масса веществ и микроорганизмов,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</w:t>
      </w:r>
      <w:hyperlink r:id="rId5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означает, что с 1 июля 2015 года абоненты централизованных систем водоотведения, подлежащие нормированию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18.03.2013 N 230 "О категориях абонентов, для объектов которых устанавливаются нормативы допустимых сбросов загрязняющих веществ, иных веществ и микроорганизмов", вносят плату за негативное воздействие (в части платы за сбросы загрязняющих веществ в водные объекты) напрямую в бюджеты бюджетной системы Российской Федерации, а не организациям водопроводно-коммунального хозяйства.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совещания у председателя Правительства Российской Федерации Медведева Д.А., состоявшегося 1 июня 2015 года по вопросу установления моратория на ряд неналоговых платежей, принято решение отложить до 1 января 2019 года введение нормативов допустимых сбросов загрязняющих веществ, иных веществ и микроорганизмов, лимитов на сбросы загрязняющих веществ, иных веществ и микроорганизмов для абонентов ЦСВ, ввод в эксплуатацию локальных очистных сооружений, а также утверждение планов снижения сбросов.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этим, Минприроды России подготовило проект изменений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 в части переноса сроков вступления в силу </w:t>
      </w:r>
      <w:hyperlink r:id="rId8" w:history="1">
        <w:r>
          <w:rPr>
            <w:rFonts w:ascii="Calibri" w:hAnsi="Calibri" w:cs="Calibri"/>
            <w:color w:val="0000FF"/>
          </w:rPr>
          <w:t>п. 4 ч. 3 ст. 21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ч. 7 ст. 26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ч. 6 ст. 27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ч. 1 ст. 28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ч. 2 ст. 29</w:t>
        </w:r>
      </w:hyperlink>
      <w:r>
        <w:rPr>
          <w:rFonts w:ascii="Calibri" w:hAnsi="Calibri" w:cs="Calibri"/>
        </w:rPr>
        <w:t xml:space="preserve"> до 1 января 2019 года.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13" w:history="1">
        <w:r>
          <w:rPr>
            <w:rFonts w:ascii="Calibri" w:hAnsi="Calibri" w:cs="Calibri"/>
            <w:color w:val="0000FF"/>
          </w:rPr>
          <w:t>проектом</w:t>
        </w:r>
      </w:hyperlink>
      <w:r>
        <w:rPr>
          <w:rFonts w:ascii="Calibri" w:hAnsi="Calibri" w:cs="Calibri"/>
        </w:rPr>
        <w:t xml:space="preserve"> изменений N 812639-6 "Об особенностях регулирования отдельных правоотношений, возникающих в связи со строительством, с реконструкцией объектов транспортной инфраструктуры федерального и регионального значения, предназначенных для обеспечения транспортного сообщения между Таманским и Керченским полуостровами,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Федерации" можно ознакомиться на официальном сайте Государственной Думы Российской Федерации http://www.duma.gov.ru/(http://asozd2.duma.gov.ru/main.n3f/%28SpravkaNew%29?OpenAgent&amp;RN=812639-6&amp;02).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принимая </w:t>
      </w:r>
      <w:proofErr w:type="gramStart"/>
      <w:r>
        <w:rPr>
          <w:rFonts w:ascii="Calibri" w:hAnsi="Calibri" w:cs="Calibri"/>
        </w:rPr>
        <w:t>во внимание</w:t>
      </w:r>
      <w:proofErr w:type="gramEnd"/>
      <w:r>
        <w:rPr>
          <w:rFonts w:ascii="Calibri" w:hAnsi="Calibri" w:cs="Calibri"/>
        </w:rPr>
        <w:t xml:space="preserve"> изложенное, в случае окончательного принятия указанного законопроекта плата за негативное воздействие на окружающую среду в части платы за сброс загрязняющих веществ в водные объекты через централизованные системы водоотведения до 1 января 2019 года взиматься не будет.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обязанности Руководителя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A80" w:rsidRDefault="003D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A80" w:rsidRDefault="003D3A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3D3A80" w:rsidSect="007D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0"/>
    <w:rsid w:val="003D3A80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B591-269B-45E4-B00E-93CD14D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CE3CD2C6C9641DB6606CF3C0E7C1A7255E941678E8A7C607D26F30651428FAA3DC2063499F31C42c4E" TargetMode="External"/><Relationship Id="rId13" Type="http://schemas.openxmlformats.org/officeDocument/2006/relationships/hyperlink" Target="consultantplus://offline/ref=9CBCE3CD2C6C9641DB661ADC210E7C1A7251E942618C8A7C607D26F30645c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BCE3CD2C6C9641DB6606CF3C0E7C1A7255E941678E8A7C607D26F30645c1E" TargetMode="External"/><Relationship Id="rId12" Type="http://schemas.openxmlformats.org/officeDocument/2006/relationships/hyperlink" Target="consultantplus://offline/ref=9CBCE3CD2C6C9641DB6606CF3C0E7C1A7255E941678E8A7C607D26F30651428FAA3DC2063499F41E42c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CE3CD2C6C9641DB6606CF3C0E7C1A7256E943618B8A7C607D26F30645c1E" TargetMode="External"/><Relationship Id="rId11" Type="http://schemas.openxmlformats.org/officeDocument/2006/relationships/hyperlink" Target="consultantplus://offline/ref=9CBCE3CD2C6C9641DB6606CF3C0E7C1A7255E941678E8A7C607D26F30651428FAA3DC2063499F41E42c0E" TargetMode="External"/><Relationship Id="rId5" Type="http://schemas.openxmlformats.org/officeDocument/2006/relationships/hyperlink" Target="consultantplus://offline/ref=9CBCE3CD2C6C9641DB6606CF3C0E7C1A7255E941678E8A7C607D26F30651428FAA3DC2063499F41E42c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BCE3CD2C6C9641DB6606CF3C0E7C1A7255E941678E8A7C607D26F30651428FAA3DC2063499F41E42c6E" TargetMode="External"/><Relationship Id="rId4" Type="http://schemas.openxmlformats.org/officeDocument/2006/relationships/hyperlink" Target="consultantplus://offline/ref=9CBCE3CD2C6C9641DB6606CF3C0E7C1A7255E941678E8A7C607D26F30651428FAA3DC2063499F41E42c0E" TargetMode="External"/><Relationship Id="rId9" Type="http://schemas.openxmlformats.org/officeDocument/2006/relationships/hyperlink" Target="consultantplus://offline/ref=9CBCE3CD2C6C9641DB6606CF3C0E7C1A7255E941678E8A7C607D26F30651428FAA3DC2063499F61742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2015-07-24T04:28:00Z</dcterms:created>
  <dcterms:modified xsi:type="dcterms:W3CDTF">2015-07-24T04:29:00Z</dcterms:modified>
</cp:coreProperties>
</file>